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EC893" w14:textId="11388897" w:rsidR="00605B7F" w:rsidRPr="00791A0B" w:rsidRDefault="00466436" w:rsidP="00466436">
      <w:pPr>
        <w:ind w:left="-720"/>
        <w:rPr>
          <w:rFonts w:ascii="Open Sans" w:hAnsi="Open Sans"/>
          <w:b/>
          <w:bCs/>
          <w:color w:val="FFFFFF" w:themeColor="background1"/>
          <w:shd w:val="pct15" w:color="auto" w:fill="FFFFFF"/>
        </w:rPr>
      </w:pPr>
      <w:r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 xml:space="preserve">MARKETING ROI </w:t>
      </w:r>
      <w:r w:rsidR="00791A0B" w:rsidRPr="00791A0B"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>WORKSHEET</w:t>
      </w:r>
    </w:p>
    <w:p w14:paraId="55719B99" w14:textId="70E6C6E4" w:rsidR="00605B7F" w:rsidRPr="00555555" w:rsidRDefault="00466436" w:rsidP="00555555">
      <w:pPr>
        <w:ind w:left="-720"/>
        <w:rPr>
          <w:rFonts w:ascii="Open Sans" w:hAnsi="Open Sans"/>
          <w:b/>
          <w:bCs/>
          <w:color w:val="FF5000"/>
          <w:sz w:val="44"/>
          <w:szCs w:val="44"/>
        </w:rPr>
      </w:pPr>
      <w:r>
        <w:rPr>
          <w:rFonts w:ascii="Open Sans" w:hAnsi="Open Sans"/>
          <w:b/>
          <w:bCs/>
          <w:color w:val="FF5000"/>
          <w:sz w:val="44"/>
          <w:szCs w:val="44"/>
        </w:rPr>
        <w:t>Marketing ROI Formula</w:t>
      </w:r>
    </w:p>
    <w:p w14:paraId="026B2184" w14:textId="77777777" w:rsidR="00555555" w:rsidRDefault="00555555" w:rsidP="00605B7F">
      <w:pPr>
        <w:ind w:left="-720" w:right="-720"/>
        <w:rPr>
          <w:rFonts w:ascii="Open Sans" w:hAnsi="Open Sans"/>
          <w:sz w:val="28"/>
          <w:szCs w:val="28"/>
        </w:rPr>
      </w:pPr>
    </w:p>
    <w:p w14:paraId="62F16BC4" w14:textId="062DE43B" w:rsidR="00605B7F" w:rsidRPr="003F7CC0" w:rsidRDefault="00466436" w:rsidP="00605B7F">
      <w:pPr>
        <w:ind w:left="-720" w:right="-720"/>
        <w:rPr>
          <w:rFonts w:ascii="Open Sans Semibold" w:hAnsi="Open Sans Semibold"/>
          <w:b/>
          <w:bCs/>
          <w:i/>
          <w:iCs/>
          <w:sz w:val="28"/>
          <w:szCs w:val="28"/>
        </w:rPr>
      </w:pPr>
      <w:r>
        <w:rPr>
          <w:rFonts w:ascii="Open Sans Semibold" w:hAnsi="Open Sans Semibold"/>
          <w:b/>
          <w:bCs/>
          <w:i/>
          <w:iCs/>
          <w:sz w:val="28"/>
          <w:szCs w:val="28"/>
        </w:rPr>
        <w:t>Everyone knows that it’s important to speak in terms of ROI.</w:t>
      </w:r>
    </w:p>
    <w:p w14:paraId="62C01B7D" w14:textId="2EF11C5B" w:rsidR="00605B7F" w:rsidRDefault="00466436" w:rsidP="00555555">
      <w:pPr>
        <w:ind w:left="-720" w:right="-720"/>
        <w:rPr>
          <w:rFonts w:ascii="Open Sans" w:hAnsi="Open Sans"/>
          <w:sz w:val="28"/>
          <w:szCs w:val="28"/>
        </w:rPr>
      </w:pPr>
      <w:r>
        <w:rPr>
          <w:rFonts w:ascii="Open Sans" w:hAnsi="Open Sans"/>
          <w:noProof/>
          <w:sz w:val="28"/>
          <w:szCs w:val="28"/>
        </w:rPr>
        <w:t>This tool will set you in the right direction, simplifying how you should go about communicating (and looking for) numbers that the business cares about.</w:t>
      </w:r>
      <w:r w:rsidR="00605B7F" w:rsidRPr="003F7CC0">
        <w:rPr>
          <w:rFonts w:ascii="Open Sans" w:hAnsi="Open Sans"/>
          <w:b/>
          <w:bCs/>
          <w:sz w:val="28"/>
          <w:szCs w:val="28"/>
        </w:rPr>
        <w:t xml:space="preserve"> </w:t>
      </w:r>
      <w:r w:rsidR="003D6470">
        <w:rPr>
          <w:rFonts w:ascii="Open Sans" w:hAnsi="Open Sans"/>
          <w:sz w:val="28"/>
          <w:szCs w:val="28"/>
        </w:rPr>
        <w:br/>
      </w:r>
    </w:p>
    <w:p w14:paraId="7EEB80B8" w14:textId="77777777" w:rsidR="00605B7F" w:rsidRDefault="00605B7F" w:rsidP="00605B7F">
      <w:pPr>
        <w:ind w:left="-720" w:right="-720"/>
        <w:rPr>
          <w:rFonts w:ascii="Open Sans" w:hAnsi="Open Sans"/>
          <w:b/>
          <w:bCs/>
          <w:color w:val="FF5000"/>
          <w:sz w:val="28"/>
          <w:szCs w:val="28"/>
        </w:rPr>
      </w:pPr>
    </w:p>
    <w:p w14:paraId="2BB60BC8" w14:textId="160BFDB0" w:rsidR="00605B7F" w:rsidRPr="003D6470" w:rsidRDefault="00466436" w:rsidP="00605B7F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  <w:r>
        <w:rPr>
          <w:rFonts w:ascii="Open Sans" w:hAnsi="Open Sans"/>
          <w:b/>
          <w:bCs/>
          <w:color w:val="FF5000"/>
          <w:sz w:val="32"/>
          <w:szCs w:val="32"/>
        </w:rPr>
        <w:t>Here’s the math:</w:t>
      </w:r>
    </w:p>
    <w:p w14:paraId="01EEB1BB" w14:textId="77777777" w:rsidR="00605B7F" w:rsidRDefault="00605B7F" w:rsidP="00605B7F">
      <w:pPr>
        <w:ind w:left="-720" w:right="-720"/>
        <w:rPr>
          <w:rFonts w:ascii="Open Sans" w:hAnsi="Open Sans"/>
          <w:sz w:val="28"/>
          <w:szCs w:val="28"/>
        </w:rPr>
      </w:pPr>
    </w:p>
    <w:p w14:paraId="3D24FDA5" w14:textId="4F7DC041" w:rsidR="00605B7F" w:rsidRPr="00BE1BB8" w:rsidRDefault="00466436" w:rsidP="00466436">
      <w:pPr>
        <w:ind w:left="-720" w:right="-720"/>
        <w:rPr>
          <w:rFonts w:ascii="Open Sans" w:hAnsi="Open Sans"/>
        </w:rPr>
      </w:pPr>
      <w:r w:rsidRPr="00BE1BB8">
        <w:rPr>
          <w:rFonts w:ascii="Open Sans" w:hAnsi="Open Sans"/>
        </w:rPr>
        <w:t>This formula is one that all marketers should be using to measure the major impact of a campaign:</w:t>
      </w:r>
    </w:p>
    <w:p w14:paraId="633DA8B3" w14:textId="77777777" w:rsidR="00466436" w:rsidRDefault="00466436" w:rsidP="00466436">
      <w:pPr>
        <w:ind w:left="-720" w:right="-720"/>
        <w:rPr>
          <w:rFonts w:ascii="Open Sans" w:hAnsi="Open Sans"/>
          <w:sz w:val="28"/>
          <w:szCs w:val="28"/>
        </w:rPr>
      </w:pPr>
    </w:p>
    <w:p w14:paraId="4B5F8D86" w14:textId="2BC526FF" w:rsidR="00466436" w:rsidRPr="00B7734B" w:rsidRDefault="00466436" w:rsidP="00466436">
      <w:pPr>
        <w:ind w:left="-720" w:right="-720"/>
        <w:jc w:val="center"/>
        <w:rPr>
          <w:rFonts w:ascii="Open Sans" w:hAnsi="Open Sans"/>
          <w:b/>
          <w:bCs/>
          <w:sz w:val="36"/>
          <w:szCs w:val="36"/>
        </w:rPr>
      </w:pPr>
      <w:r w:rsidRPr="00B7734B">
        <w:rPr>
          <w:rFonts w:ascii="Open Sans" w:hAnsi="Open Sans"/>
          <w:b/>
          <w:bCs/>
          <w:color w:val="FC5120"/>
          <w:sz w:val="36"/>
          <w:szCs w:val="36"/>
        </w:rPr>
        <w:t>ROI</w:t>
      </w:r>
      <w:r w:rsidRPr="00B7734B">
        <w:rPr>
          <w:rFonts w:ascii="Open Sans" w:hAnsi="Open Sans"/>
          <w:b/>
          <w:bCs/>
          <w:sz w:val="36"/>
          <w:szCs w:val="36"/>
        </w:rPr>
        <w:t xml:space="preserve"> = (Incremental Profit – Campaign Cost)</w:t>
      </w:r>
    </w:p>
    <w:p w14:paraId="0F2B284F" w14:textId="10DDFF3A" w:rsidR="00466436" w:rsidRPr="00B7734B" w:rsidRDefault="00466436" w:rsidP="00466436">
      <w:pPr>
        <w:ind w:left="-720" w:right="-720"/>
        <w:jc w:val="center"/>
        <w:rPr>
          <w:rFonts w:ascii="Open Sans" w:hAnsi="Open Sans"/>
          <w:b/>
          <w:bCs/>
          <w:sz w:val="36"/>
          <w:szCs w:val="36"/>
        </w:rPr>
      </w:pPr>
      <w:r w:rsidRPr="00B7734B">
        <w:rPr>
          <w:rFonts w:ascii="Open Sans" w:hAnsi="Open San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0184F" wp14:editId="4AF25511">
                <wp:simplePos x="0" y="0"/>
                <wp:positionH relativeFrom="column">
                  <wp:posOffset>1308736</wp:posOffset>
                </wp:positionH>
                <wp:positionV relativeFrom="paragraph">
                  <wp:posOffset>16378</wp:posOffset>
                </wp:positionV>
                <wp:extent cx="3958760" cy="131"/>
                <wp:effectExtent l="0" t="0" r="2921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8760" cy="13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56078C4F" id="Straight Connector 8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05pt,1.3pt" to="414.75pt,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 w:rsidRPr="00B7734B">
        <w:rPr>
          <w:rFonts w:ascii="Open Sans" w:hAnsi="Open Sans"/>
          <w:b/>
          <w:bCs/>
          <w:sz w:val="36"/>
          <w:szCs w:val="36"/>
        </w:rPr>
        <w:t>Campaign Cost</w:t>
      </w:r>
    </w:p>
    <w:p w14:paraId="1CCACC1D" w14:textId="642722E3" w:rsidR="00605B7F" w:rsidRPr="00605B7F" w:rsidRDefault="00605B7F" w:rsidP="00605B7F">
      <w:pPr>
        <w:ind w:right="-720"/>
        <w:rPr>
          <w:rFonts w:ascii="Open Sans" w:hAnsi="Open Sans"/>
          <w:sz w:val="28"/>
          <w:szCs w:val="28"/>
        </w:rPr>
      </w:pPr>
    </w:p>
    <w:p w14:paraId="0B7D9A69" w14:textId="7F6B9A16" w:rsidR="00605B7F" w:rsidRPr="00BE1BB8" w:rsidRDefault="00466436" w:rsidP="00BE1BB8">
      <w:pPr>
        <w:ind w:left="-720" w:right="-720"/>
        <w:rPr>
          <w:rFonts w:ascii="Open Sans" w:hAnsi="Open Sans"/>
        </w:rPr>
      </w:pPr>
      <w:r w:rsidRPr="00BE1BB8">
        <w:rPr>
          <w:rFonts w:ascii="Open Sans" w:hAnsi="Open Sans"/>
        </w:rPr>
        <w:t xml:space="preserve">Did you know that </w:t>
      </w:r>
      <w:r w:rsidRPr="00BE1BB8">
        <w:rPr>
          <w:rFonts w:ascii="Open Sans" w:hAnsi="Open Sans" w:cs="Open Sans"/>
          <w:color w:val="000000" w:themeColor="text1"/>
        </w:rPr>
        <w:t>63% of marketers can’t quantitatively prove their impact in the short-term</w:t>
      </w:r>
      <w:r w:rsidR="000814BD">
        <w:rPr>
          <w:rFonts w:ascii="Open Sans" w:hAnsi="Open Sans" w:cs="Open Sans"/>
          <w:color w:val="000000" w:themeColor="text1"/>
        </w:rPr>
        <w:t>,</w:t>
      </w:r>
      <w:r w:rsidRPr="00BE1BB8">
        <w:rPr>
          <w:rFonts w:ascii="Open Sans" w:hAnsi="Open Sans" w:cs="Open Sans"/>
          <w:color w:val="000000" w:themeColor="text1"/>
        </w:rPr>
        <w:t xml:space="preserve"> and 69</w:t>
      </w:r>
      <w:r w:rsidR="000814BD">
        <w:rPr>
          <w:rFonts w:ascii="Open Sans" w:hAnsi="Open Sans" w:cs="Open Sans"/>
          <w:color w:val="000000" w:themeColor="text1"/>
        </w:rPr>
        <w:t xml:space="preserve">% </w:t>
      </w:r>
      <w:r w:rsidRPr="00BE1BB8">
        <w:rPr>
          <w:rFonts w:ascii="Open Sans" w:hAnsi="Open Sans" w:cs="Open Sans"/>
          <w:color w:val="000000" w:themeColor="text1"/>
        </w:rPr>
        <w:t xml:space="preserve">can’t prove it in the long-term? That’s because marketing ROI isn’t as simple as money spent in a month and leads (or customers) gained in a month. </w:t>
      </w:r>
      <w:r w:rsidRPr="00BE1BB8">
        <w:rPr>
          <w:rFonts w:ascii="Open Sans" w:hAnsi="Open Sans" w:cs="Open Sans"/>
          <w:b/>
          <w:color w:val="FF5000"/>
        </w:rPr>
        <w:t>The impact of marketing campaigns outlast the campaigns themselves.</w:t>
      </w:r>
      <w:r w:rsidR="00555555" w:rsidRPr="00BE1BB8">
        <w:rPr>
          <w:rFonts w:ascii="Open Sans" w:hAnsi="Open Sans"/>
        </w:rPr>
        <w:br/>
      </w:r>
    </w:p>
    <w:p w14:paraId="514A9EA5" w14:textId="77777777" w:rsidR="00BE1BB8" w:rsidRPr="00BE1BB8" w:rsidRDefault="00BE1BB8" w:rsidP="00BE1BB8">
      <w:pPr>
        <w:ind w:left="-720"/>
        <w:rPr>
          <w:rFonts w:ascii="Open Sans" w:hAnsi="Open Sans"/>
        </w:rPr>
      </w:pPr>
      <w:r w:rsidRPr="00BE1BB8">
        <w:rPr>
          <w:rFonts w:ascii="Open Sans" w:hAnsi="Open Sans"/>
        </w:rPr>
        <w:t>As your campaign grows, you need to take into account three important factors of ROI:</w:t>
      </w:r>
    </w:p>
    <w:p w14:paraId="36B503F9" w14:textId="77777777" w:rsidR="00BE1BB8" w:rsidRPr="00BE1BB8" w:rsidRDefault="00BE1BB8" w:rsidP="00BE1BB8">
      <w:pPr>
        <w:ind w:left="90" w:hanging="810"/>
        <w:rPr>
          <w:rFonts w:ascii="Open Sans" w:hAnsi="Open Sans" w:cs="Open Sans"/>
          <w:color w:val="000000" w:themeColor="text1"/>
        </w:rPr>
      </w:pPr>
    </w:p>
    <w:p w14:paraId="3364BDBB" w14:textId="77777777" w:rsidR="00BE1BB8" w:rsidRDefault="00BE1BB8" w:rsidP="00BE1BB8">
      <w:pPr>
        <w:pStyle w:val="ListParagraph"/>
        <w:numPr>
          <w:ilvl w:val="0"/>
          <w:numId w:val="1"/>
        </w:numPr>
        <w:ind w:right="-720"/>
        <w:rPr>
          <w:rFonts w:ascii="Open Sans" w:hAnsi="Open Sans" w:cs="Open Sans"/>
          <w:color w:val="000000" w:themeColor="text1"/>
        </w:rPr>
      </w:pPr>
      <w:r w:rsidRPr="00BE1BB8">
        <w:rPr>
          <w:rFonts w:ascii="Open Sans" w:hAnsi="Open Sans" w:cs="Open Sans"/>
          <w:color w:val="000000" w:themeColor="text1"/>
        </w:rPr>
        <w:t>Brand awareness</w:t>
      </w:r>
    </w:p>
    <w:p w14:paraId="3550F61F" w14:textId="77777777" w:rsidR="00BE1BB8" w:rsidRDefault="00BE1BB8" w:rsidP="00BE1BB8">
      <w:pPr>
        <w:pStyle w:val="ListParagraph"/>
        <w:numPr>
          <w:ilvl w:val="0"/>
          <w:numId w:val="1"/>
        </w:numPr>
        <w:ind w:right="-720"/>
        <w:rPr>
          <w:rFonts w:ascii="Open Sans" w:hAnsi="Open Sans" w:cs="Open Sans"/>
          <w:color w:val="000000" w:themeColor="text1"/>
        </w:rPr>
      </w:pPr>
      <w:r w:rsidRPr="00BE1BB8">
        <w:rPr>
          <w:rFonts w:ascii="Open Sans" w:hAnsi="Open Sans" w:cs="Open Sans"/>
          <w:color w:val="000000" w:themeColor="text1"/>
        </w:rPr>
        <w:t>Customer lifetime value</w:t>
      </w:r>
    </w:p>
    <w:p w14:paraId="4B3CF815" w14:textId="7DFEDBD3" w:rsidR="00BE1BB8" w:rsidRPr="00BE1BB8" w:rsidRDefault="00BE1BB8" w:rsidP="00BE1BB8">
      <w:pPr>
        <w:pStyle w:val="ListParagraph"/>
        <w:numPr>
          <w:ilvl w:val="0"/>
          <w:numId w:val="1"/>
        </w:numPr>
        <w:ind w:right="-720"/>
        <w:rPr>
          <w:rFonts w:ascii="Open Sans" w:hAnsi="Open Sans" w:cs="Open Sans"/>
          <w:color w:val="000000" w:themeColor="text1"/>
        </w:rPr>
      </w:pPr>
      <w:r w:rsidRPr="00BE1BB8">
        <w:rPr>
          <w:rFonts w:ascii="Open Sans" w:hAnsi="Open Sans" w:cs="Open Sans"/>
          <w:color w:val="000000" w:themeColor="text1"/>
        </w:rPr>
        <w:t>Touch points</w:t>
      </w:r>
    </w:p>
    <w:p w14:paraId="7D061D29" w14:textId="77777777" w:rsidR="00BE1BB8" w:rsidRPr="00BE1BB8" w:rsidRDefault="00BE1BB8" w:rsidP="00BE1BB8">
      <w:pPr>
        <w:ind w:left="90" w:hanging="810"/>
        <w:rPr>
          <w:rFonts w:ascii="Open Sans" w:hAnsi="Open Sans" w:cs="Open Sans"/>
          <w:color w:val="000000" w:themeColor="text1"/>
        </w:rPr>
      </w:pPr>
      <w:bookmarkStart w:id="0" w:name="_GoBack"/>
      <w:bookmarkEnd w:id="0"/>
    </w:p>
    <w:p w14:paraId="0772D228" w14:textId="17CDF678" w:rsidR="00605B7F" w:rsidRPr="00BE1BB8" w:rsidRDefault="00BE1BB8" w:rsidP="00BE1BB8">
      <w:pPr>
        <w:ind w:left="-720"/>
        <w:rPr>
          <w:rFonts w:ascii="Open Sans" w:hAnsi="Open Sans"/>
          <w:color w:val="000000" w:themeColor="text1"/>
        </w:rPr>
      </w:pPr>
      <w:r w:rsidRPr="00BE1BB8">
        <w:rPr>
          <w:rFonts w:ascii="Open Sans" w:hAnsi="Open Sans"/>
          <w:color w:val="000000" w:themeColor="text1"/>
        </w:rPr>
        <w:t xml:space="preserve">These three are tough to pinpoint, so make sure you’re tracking solid metrics that point to each and establish positive trajectory. Also, be sure you give them a long value measurement—at least </w:t>
      </w:r>
      <w:r w:rsidR="000814BD">
        <w:rPr>
          <w:rFonts w:ascii="Open Sans" w:hAnsi="Open Sans"/>
          <w:color w:val="000000" w:themeColor="text1"/>
        </w:rPr>
        <w:t>six</w:t>
      </w:r>
      <w:r w:rsidRPr="00BE1BB8">
        <w:rPr>
          <w:rFonts w:ascii="Open Sans" w:hAnsi="Open Sans"/>
          <w:color w:val="000000" w:themeColor="text1"/>
        </w:rPr>
        <w:t xml:space="preserve"> months.</w:t>
      </w:r>
    </w:p>
    <w:sectPr w:rsidR="00605B7F" w:rsidRPr="00BE1BB8" w:rsidSect="00605B7F">
      <w:headerReference w:type="default" r:id="rId7"/>
      <w:footerReference w:type="default" r:id="rId8"/>
      <w:pgSz w:w="12240" w:h="15840" w:code="1"/>
      <w:pgMar w:top="2493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13B6D" w14:textId="77777777" w:rsidR="002B413F" w:rsidRDefault="002B413F" w:rsidP="00605B7F">
      <w:r>
        <w:separator/>
      </w:r>
    </w:p>
  </w:endnote>
  <w:endnote w:type="continuationSeparator" w:id="0">
    <w:p w14:paraId="1D9105B9" w14:textId="77777777" w:rsidR="002B413F" w:rsidRDefault="002B413F" w:rsidP="006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427C" w14:textId="77777777" w:rsidR="00605B7F" w:rsidRDefault="00605B7F">
    <w:pPr>
      <w:pStyle w:val="Footer"/>
    </w:pPr>
    <w:r w:rsidRPr="00265819"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 wp14:anchorId="481B1111" wp14:editId="516A9C61">
          <wp:simplePos x="0" y="0"/>
          <wp:positionH relativeFrom="margin">
            <wp:posOffset>-972820</wp:posOffset>
          </wp:positionH>
          <wp:positionV relativeFrom="page">
            <wp:posOffset>9514205</wp:posOffset>
          </wp:positionV>
          <wp:extent cx="7872095" cy="574675"/>
          <wp:effectExtent l="0" t="0" r="190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9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1CD6E" w14:textId="77777777" w:rsidR="002B413F" w:rsidRDefault="002B413F" w:rsidP="00605B7F">
      <w:r>
        <w:separator/>
      </w:r>
    </w:p>
  </w:footnote>
  <w:footnote w:type="continuationSeparator" w:id="0">
    <w:p w14:paraId="266E02EB" w14:textId="77777777" w:rsidR="002B413F" w:rsidRDefault="002B413F" w:rsidP="0060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92E50" w14:textId="77777777" w:rsidR="00605B7F" w:rsidRDefault="00605B7F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360E607B" wp14:editId="609826F3">
          <wp:simplePos x="0" y="0"/>
          <wp:positionH relativeFrom="margin">
            <wp:posOffset>-977265</wp:posOffset>
          </wp:positionH>
          <wp:positionV relativeFrom="page">
            <wp:posOffset>-13447</wp:posOffset>
          </wp:positionV>
          <wp:extent cx="7869667" cy="1335985"/>
          <wp:effectExtent l="0" t="0" r="4445" b="1079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952" cy="1340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6EC"/>
    <w:multiLevelType w:val="hybridMultilevel"/>
    <w:tmpl w:val="615C70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BFC33EB"/>
    <w:multiLevelType w:val="hybridMultilevel"/>
    <w:tmpl w:val="C4B86CA4"/>
    <w:lvl w:ilvl="0" w:tplc="44747DC6">
      <w:start w:val="1"/>
      <w:numFmt w:val="decimal"/>
      <w:lvlText w:val="%1."/>
      <w:lvlJc w:val="left"/>
      <w:pPr>
        <w:ind w:left="-360" w:hanging="360"/>
      </w:pPr>
      <w:rPr>
        <w:rFonts w:hint="default"/>
        <w:b/>
        <w:bCs/>
        <w:color w:val="FF5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7F"/>
    <w:rsid w:val="000814BD"/>
    <w:rsid w:val="00086EE6"/>
    <w:rsid w:val="000C4767"/>
    <w:rsid w:val="000F0322"/>
    <w:rsid w:val="00196F48"/>
    <w:rsid w:val="001C716A"/>
    <w:rsid w:val="002B413F"/>
    <w:rsid w:val="00395A5C"/>
    <w:rsid w:val="003A3F67"/>
    <w:rsid w:val="003D6470"/>
    <w:rsid w:val="003F7CC0"/>
    <w:rsid w:val="00466436"/>
    <w:rsid w:val="00555555"/>
    <w:rsid w:val="00605B7F"/>
    <w:rsid w:val="0069351C"/>
    <w:rsid w:val="00791A0B"/>
    <w:rsid w:val="00AC3A70"/>
    <w:rsid w:val="00B567DB"/>
    <w:rsid w:val="00B7734B"/>
    <w:rsid w:val="00BE1BB8"/>
    <w:rsid w:val="00D133FB"/>
    <w:rsid w:val="00F43A83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D0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B7F"/>
  </w:style>
  <w:style w:type="paragraph" w:styleId="Footer">
    <w:name w:val="footer"/>
    <w:basedOn w:val="Normal"/>
    <w:link w:val="Foot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7F"/>
  </w:style>
  <w:style w:type="paragraph" w:styleId="ListParagraph">
    <w:name w:val="List Paragraph"/>
    <w:basedOn w:val="Normal"/>
    <w:uiPriority w:val="34"/>
    <w:qFormat/>
    <w:rsid w:val="0060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Pickering</dc:creator>
  <cp:keywords/>
  <dc:description/>
  <cp:lastModifiedBy>Jared Heath</cp:lastModifiedBy>
  <cp:revision>6</cp:revision>
  <cp:lastPrinted>2019-04-09T15:08:00Z</cp:lastPrinted>
  <dcterms:created xsi:type="dcterms:W3CDTF">2019-04-23T18:46:00Z</dcterms:created>
  <dcterms:modified xsi:type="dcterms:W3CDTF">2019-05-01T16:08:00Z</dcterms:modified>
</cp:coreProperties>
</file>